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Escuela primaria de West View</w:t>
      </w:r>
      <w:r w:rsidDel="00000000" w:rsidR="00000000" w:rsidRPr="00000000">
        <w:drawing>
          <wp:anchor allowOverlap="1" behindDoc="0" distB="0" distT="0" distL="114300" distR="114300" hidden="0" layoutInCell="1" locked="0" relativeHeight="0" simplePos="0">
            <wp:simplePos x="0" y="0"/>
            <wp:positionH relativeFrom="column">
              <wp:posOffset>-217441</wp:posOffset>
            </wp:positionH>
            <wp:positionV relativeFrom="paragraph">
              <wp:posOffset>-336549</wp:posOffset>
            </wp:positionV>
            <wp:extent cx="1654628" cy="2045795"/>
            <wp:effectExtent b="0" l="0" r="0" t="0"/>
            <wp:wrapNone/>
            <wp:docPr id="4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54628" cy="2045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4733695</wp:posOffset>
            </wp:positionH>
            <wp:positionV relativeFrom="paragraph">
              <wp:posOffset>-438322</wp:posOffset>
            </wp:positionV>
            <wp:extent cx="1654628" cy="2045795"/>
            <wp:effectExtent b="0" l="0" r="0" t="0"/>
            <wp:wrapNone/>
            <wp:docPr id="3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54628" cy="2045795"/>
                    </a:xfrm>
                    <a:prstGeom prst="rect"/>
                    <a:ln/>
                  </pic:spPr>
                </pic:pic>
              </a:graphicData>
            </a:graphic>
          </wp:anchor>
        </w:drawing>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Manual del Estudiante</w:t>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2024-2025</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1714 Mingle Avenue</w:t>
      </w:r>
    </w:p>
    <w:p w:rsidR="00000000" w:rsidDel="00000000" w:rsidP="00000000" w:rsidRDefault="00000000" w:rsidRPr="00000000" w14:paraId="00000006">
      <w:pPr>
        <w:jc w:val="center"/>
        <w:rPr/>
      </w:pPr>
      <w:r w:rsidDel="00000000" w:rsidR="00000000" w:rsidRPr="00000000">
        <w:rPr>
          <w:rtl w:val="0"/>
        </w:rPr>
        <w:t xml:space="preserve">Knoxville, TN 37921</w:t>
      </w:r>
    </w:p>
    <w:p w:rsidR="00000000" w:rsidDel="00000000" w:rsidP="00000000" w:rsidRDefault="00000000" w:rsidRPr="00000000" w14:paraId="00000007">
      <w:pPr>
        <w:jc w:val="center"/>
        <w:rPr/>
      </w:pPr>
      <w:r w:rsidDel="00000000" w:rsidR="00000000" w:rsidRPr="00000000">
        <w:rPr>
          <w:rtl w:val="0"/>
        </w:rPr>
        <w:t xml:space="preserve">(865) 594-4471</w:t>
      </w:r>
    </w:p>
    <w:p w:rsidR="00000000" w:rsidDel="00000000" w:rsidP="00000000" w:rsidRDefault="00000000" w:rsidRPr="00000000" w14:paraId="00000008">
      <w:pPr>
        <w:jc w:val="center"/>
        <w:rPr/>
      </w:pPr>
      <w:r w:rsidDel="00000000" w:rsidR="00000000" w:rsidRPr="00000000">
        <w:rPr>
          <w:rtl w:val="0"/>
        </w:rPr>
        <w:t xml:space="preserve">Amy Brace, directora</w:t>
      </w:r>
    </w:p>
    <w:p w:rsidR="00000000" w:rsidDel="00000000" w:rsidP="00000000" w:rsidRDefault="00000000" w:rsidRPr="00000000" w14:paraId="00000009">
      <w:pPr>
        <w:jc w:val="center"/>
        <w:rPr/>
      </w:pPr>
      <w:r w:rsidDel="00000000" w:rsidR="00000000" w:rsidRPr="00000000">
        <w:rPr>
          <w:rtl w:val="0"/>
        </w:rPr>
        <w:t xml:space="preserve">Dee Thomason, subdirectora</w:t>
      </w:r>
    </w:p>
    <w:p w:rsidR="00000000" w:rsidDel="00000000" w:rsidP="00000000" w:rsidRDefault="00000000" w:rsidRPr="00000000" w14:paraId="0000000A">
      <w:pPr>
        <w:jc w:val="center"/>
        <w:rPr/>
      </w:pPr>
      <w:r w:rsidDel="00000000" w:rsidR="00000000" w:rsidRPr="00000000">
        <w:rPr>
          <w:rtl w:val="0"/>
        </w:rPr>
        <w:t xml:space="preserve">* </w:t>
      </w:r>
      <w:r w:rsidDel="00000000" w:rsidR="00000000" w:rsidRPr="00000000">
        <w:rPr>
          <w:b w:val="1"/>
          <w:rtl w:val="0"/>
        </w:rPr>
        <w:t xml:space="preserve">Firme la última página y devuélvala al maestro/a de su hijo/a. ¡Gracias!</w:t>
      </w: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Nuestra misión ~ La misión de la escuela primaria de West View es crear un ambiente de aprendizaje positivo y seguro que motive y prepare a los estudiantes para el éxito académico y social.</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Lema del estudiante ~ ¡Soy alguien! ¡Soy responsable de mi comportamiento y mi futuro!</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b w:val="1"/>
          <w:sz w:val="28"/>
          <w:szCs w:val="28"/>
          <w:rtl w:val="0"/>
        </w:rPr>
        <w:t xml:space="preserve">ROAR: ¡Rugimos! YO SOY:</w:t>
      </w:r>
    </w:p>
    <w:p w:rsidR="00000000" w:rsidDel="00000000" w:rsidP="00000000" w:rsidRDefault="00000000" w:rsidRPr="00000000" w14:paraId="00000011">
      <w:pPr>
        <w:jc w:val="center"/>
        <w:rPr>
          <w:b w:val="1"/>
          <w:sz w:val="28"/>
          <w:szCs w:val="28"/>
        </w:rPr>
      </w:pPr>
      <w:r w:rsidDel="00000000" w:rsidR="00000000" w:rsidRPr="00000000">
        <w:rPr>
          <w:b w:val="1"/>
          <w:sz w:val="28"/>
          <w:szCs w:val="28"/>
          <w:rtl w:val="0"/>
        </w:rPr>
        <w:t xml:space="preserve">R - Ser respetuoso/a, O - Obtener objetivos,</w:t>
      </w:r>
    </w:p>
    <w:p w:rsidR="00000000" w:rsidDel="00000000" w:rsidP="00000000" w:rsidRDefault="00000000" w:rsidRPr="00000000" w14:paraId="00000012">
      <w:pPr>
        <w:jc w:val="center"/>
        <w:rPr>
          <w:b w:val="1"/>
          <w:sz w:val="28"/>
          <w:szCs w:val="28"/>
        </w:rPr>
      </w:pPr>
      <w:r w:rsidDel="00000000" w:rsidR="00000000" w:rsidRPr="00000000">
        <w:rPr>
          <w:b w:val="1"/>
          <w:sz w:val="28"/>
          <w:szCs w:val="28"/>
          <w:rtl w:val="0"/>
        </w:rPr>
        <w:t xml:space="preserve">A - Actuando con seguridad, R - ¡Ser responsable!</w:t>
      </w:r>
    </w:p>
    <w:p w:rsidR="00000000" w:rsidDel="00000000" w:rsidP="00000000" w:rsidRDefault="00000000" w:rsidRPr="00000000" w14:paraId="00000013">
      <w:pPr>
        <w:jc w:val="center"/>
        <w:rPr>
          <w:b w:val="1"/>
          <w:sz w:val="28"/>
          <w:szCs w:val="28"/>
        </w:rPr>
      </w:pPr>
      <w:r w:rsidDel="00000000" w:rsidR="00000000" w:rsidRPr="00000000">
        <w:rPr>
          <w:b w:val="1"/>
          <w:sz w:val="28"/>
          <w:szCs w:val="28"/>
          <w:rtl w:val="0"/>
        </w:rPr>
        <w:t xml:space="preserve">Enviar comentarios </w:t>
      </w:r>
    </w:p>
    <w:p w:rsidR="00000000" w:rsidDel="00000000" w:rsidP="00000000" w:rsidRDefault="00000000" w:rsidRPr="00000000" w14:paraId="00000014">
      <w:pPr>
        <w:jc w:val="center"/>
        <w:rPr>
          <w:b w:val="1"/>
          <w:sz w:val="28"/>
          <w:szCs w:val="28"/>
        </w:rPr>
      </w:pPr>
      <w:r w:rsidDel="00000000" w:rsidR="00000000" w:rsidRPr="00000000">
        <w:rPr>
          <w:b w:val="1"/>
          <w:sz w:val="28"/>
          <w:szCs w:val="28"/>
          <w:rtl w:val="0"/>
        </w:rPr>
        <w:t xml:space="preserve">Historia</w:t>
      </w:r>
    </w:p>
    <w:p w:rsidR="00000000" w:rsidDel="00000000" w:rsidP="00000000" w:rsidRDefault="00000000" w:rsidRPr="00000000" w14:paraId="00000015">
      <w:pPr>
        <w:jc w:val="center"/>
        <w:rPr>
          <w:b w:val="1"/>
          <w:sz w:val="28"/>
          <w:szCs w:val="28"/>
        </w:rPr>
      </w:pPr>
      <w:r w:rsidDel="00000000" w:rsidR="00000000" w:rsidRPr="00000000">
        <w:rPr>
          <w:b w:val="1"/>
          <w:sz w:val="28"/>
          <w:szCs w:val="28"/>
          <w:rtl w:val="0"/>
        </w:rPr>
        <w:t xml:space="preserve">Salve</w:t>
      </w:r>
    </w:p>
    <w:p w:rsidR="00000000" w:rsidDel="00000000" w:rsidP="00000000" w:rsidRDefault="00000000" w:rsidRPr="00000000" w14:paraId="00000016">
      <w:pPr>
        <w:jc w:val="center"/>
        <w:rPr>
          <w:b w:val="1"/>
          <w:sz w:val="28"/>
          <w:szCs w:val="28"/>
        </w:rPr>
      </w:pPr>
      <w:r w:rsidDel="00000000" w:rsidR="00000000" w:rsidRPr="00000000">
        <w:rPr>
          <w:b w:val="1"/>
          <w:sz w:val="28"/>
          <w:szCs w:val="28"/>
          <w:rtl w:val="0"/>
        </w:rPr>
        <w:t xml:space="preserve">Comunidad  </w:t>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21772</wp:posOffset>
            </wp:positionH>
            <wp:positionV relativeFrom="paragraph">
              <wp:posOffset>214721</wp:posOffset>
            </wp:positionV>
            <wp:extent cx="6242737" cy="2073537"/>
            <wp:effectExtent b="0" l="0" r="0" t="0"/>
            <wp:wrapNone/>
            <wp:docPr id="4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242737" cy="2073537"/>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t xml:space="preserve">¡Hola familia de West View! Este es nuestro manual para los estudiantes. ¡Tómese un minuto y revise este manual para conocer nuestras pólizas y procedimientos! ¡Estamos muy contentos de ser parte de esta comunidad y haremos todo lo posible para apoyarlos a usted y a sus hijos en este trayecto académico! </w:t>
      </w:r>
      <w:r w:rsidDel="00000000" w:rsidR="00000000" w:rsidRPr="00000000">
        <w:drawing>
          <wp:anchor allowOverlap="1" behindDoc="0" distB="0" distT="0" distL="114300" distR="114300" hidden="0" layoutInCell="1" locked="0" relativeHeight="0" simplePos="0">
            <wp:simplePos x="0" y="0"/>
            <wp:positionH relativeFrom="column">
              <wp:posOffset>4945225</wp:posOffset>
            </wp:positionH>
            <wp:positionV relativeFrom="paragraph">
              <wp:posOffset>668941</wp:posOffset>
            </wp:positionV>
            <wp:extent cx="567569" cy="589170"/>
            <wp:effectExtent b="0" l="0" r="0" t="0"/>
            <wp:wrapNone/>
            <wp:docPr descr="Image result for clipart of arrival" id="35" name="image15.gif"/>
            <a:graphic>
              <a:graphicData uri="http://schemas.openxmlformats.org/drawingml/2006/picture">
                <pic:pic>
                  <pic:nvPicPr>
                    <pic:cNvPr descr="Image result for clipart of arrival" id="0" name="image15.gif"/>
                    <pic:cNvPicPr preferRelativeResize="0"/>
                  </pic:nvPicPr>
                  <pic:blipFill>
                    <a:blip r:embed="rId9"/>
                    <a:srcRect b="0" l="0" r="0" t="0"/>
                    <a:stretch>
                      <a:fillRect/>
                    </a:stretch>
                  </pic:blipFill>
                  <pic:spPr>
                    <a:xfrm>
                      <a:off x="0" y="0"/>
                      <a:ext cx="567569" cy="589170"/>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b w:val="1"/>
          <w:u w:val="single"/>
          <w:rtl w:val="0"/>
        </w:rPr>
        <w:t xml:space="preserve">LLEGADA POR LA MAÑANA</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Los estudiantes pueden ser admitidos en el edificio a partir de las 7:00 a.m. Por favor, no deje a su hijo/a desatendidos fuera de la escuela antes de las 7:00 a.m., ya que no habrá nadie para supervisarlos.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El desayuno se servirá en la cafetería hasta las 7:30 a.m. Planee tener a su hijo/a en la escuela antes de las 7:15 a.m. si van a desayunar para asegurarse de que hayan terminado para las 7:45 a.m.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Las clases comenzarán a las 7:55 a.m. todos los días según el reloj de la oficina. Los estudiantes que lleguen después de las 7:45 a.m. se considerarán tarde y deben ser acompañados por sus padres o tutores al edificio para una nota por llegar atrasados. Esto aparecerá en su informe de asistencia como una T con la hora de llegada.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POR FAVOR, NO LLENE AL ESTACIONAMIENTO DEL PERSONAL DURANTE EL TIEMPO DE DESCENSO O RECOGIDA. El estacionamiento para padres está a lo largo de Mingle Avenue y Belmont Heights Avenue.</w:t>
      </w:r>
      <w:r w:rsidDel="00000000" w:rsidR="00000000" w:rsidRPr="00000000">
        <w:drawing>
          <wp:anchor allowOverlap="1" behindDoc="0" distB="0" distT="0" distL="114300" distR="114300" hidden="0" layoutInCell="1" locked="0" relativeHeight="0" simplePos="0">
            <wp:simplePos x="0" y="0"/>
            <wp:positionH relativeFrom="column">
              <wp:posOffset>5906277</wp:posOffset>
            </wp:positionH>
            <wp:positionV relativeFrom="paragraph">
              <wp:posOffset>315012</wp:posOffset>
            </wp:positionV>
            <wp:extent cx="719247" cy="747962"/>
            <wp:effectExtent b="0" l="0" r="0" t="0"/>
            <wp:wrapNone/>
            <wp:docPr descr="Image result for clipart of dismissal" id="37" name="image3.gif"/>
            <a:graphic>
              <a:graphicData uri="http://schemas.openxmlformats.org/drawingml/2006/picture">
                <pic:pic>
                  <pic:nvPicPr>
                    <pic:cNvPr descr="Image result for clipart of dismissal" id="0" name="image3.gif"/>
                    <pic:cNvPicPr preferRelativeResize="0"/>
                  </pic:nvPicPr>
                  <pic:blipFill>
                    <a:blip r:embed="rId10"/>
                    <a:srcRect b="0" l="0" r="0" t="0"/>
                    <a:stretch>
                      <a:fillRect/>
                    </a:stretch>
                  </pic:blipFill>
                  <pic:spPr>
                    <a:xfrm>
                      <a:off x="0" y="0"/>
                      <a:ext cx="719247" cy="747962"/>
                    </a:xfrm>
                    <a:prstGeom prst="rect"/>
                    <a:ln/>
                  </pic:spPr>
                </pic:pic>
              </a:graphicData>
            </a:graphic>
          </wp:anchor>
        </w:drawing>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u w:val="single"/>
        </w:rPr>
      </w:pPr>
      <w:r w:rsidDel="00000000" w:rsidR="00000000" w:rsidRPr="00000000">
        <w:rPr>
          <w:b w:val="1"/>
          <w:u w:val="single"/>
          <w:rtl w:val="0"/>
        </w:rPr>
        <w:t xml:space="preserve">DESPIDO POR LA TARDE</w:t>
      </w:r>
    </w:p>
    <w:p w:rsidR="00000000" w:rsidDel="00000000" w:rsidP="00000000" w:rsidRDefault="00000000" w:rsidRPr="00000000" w14:paraId="00000026">
      <w:pPr>
        <w:rPr/>
      </w:pPr>
      <w:r w:rsidDel="00000000" w:rsidR="00000000" w:rsidRPr="00000000">
        <w:rPr>
          <w:rtl w:val="0"/>
        </w:rPr>
        <w:t xml:space="preserve">Los estudiantes saldrán de clases a las 2:45 p.m. para estudiantes de jardín de infantes hasta quinto grado. Los conductores de automóviles saldrán del gimnasio. Para la seguridad de todos los niños, permanezca en su carro durante la salida. Los pasajeros del autobús saldrán del piso de arriba mientras que todos los demás estudiantes saldrán del gimnasio. Aquellos que caminan a casa serán despedidos por las puertas delanteras en Mingle Avenue. Nuestros estudiantes de Pre-K saldrán a la 1:15 p.m.</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POR FAVOR, NO LLENE AL ESTACIONAMIENTO DEL PERSONAL DURANTE EL TIEMPO DE DESCENSO O RECOGIDA. El estacionamiento para padres está a lo largo de Mingle Avenue y Belmont Heights Ave.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Se debe enviar una nota escrita al maestro/a de su hijo/a si sus planes de despido cambian, incluso por un día. NO SE ACEPTARÁN CAMBIOS POR LLAMADAS TELEFÓNICAS.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 Bajo ninguna circunstancia se le permitirá a un estudiante irse con alguien que no sea el padre o tutor sin un aviso escrito firmado por los padres o tutor legal.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Limite las salidas tempranas: ¡a su hijo/a le falta aprender incluso en los últimos minutos del día escolar! Los estudiantes deben estar en la escuela todos los días hasta la hora normal de salida. Cuando un niño/a se va temprano, es perjudicial para todos los niños en la habitación. Se requiere una excusa médica / dental para los despidos tempranos, de lo contrario, se registra como una "tardanza injustificada".</w:t>
      </w:r>
    </w:p>
    <w:p w:rsidR="00000000" w:rsidDel="00000000" w:rsidP="00000000" w:rsidRDefault="00000000" w:rsidRPr="00000000" w14:paraId="0000002F">
      <w:pPr>
        <w:rPr/>
      </w:pP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t xml:space="preserve">Si es necesario salir temprano, llegue antes de las 2:30 p.m. La oficina no despedirá a los estudiantes entre las 2:30 p.m. y 2:45 p.m.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b w:val="1"/>
          <w:highlight w:val="yellow"/>
          <w:rtl w:val="0"/>
        </w:rPr>
        <w:t xml:space="preserve">Los estudiantes no serán despedidos temprano entre las 2:30 - 2:45 debido a la seguridad de todos los estudiantes y los procedimientos escolares</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3582955</wp:posOffset>
            </wp:positionH>
            <wp:positionV relativeFrom="paragraph">
              <wp:posOffset>278169</wp:posOffset>
            </wp:positionV>
            <wp:extent cx="2567940" cy="457835"/>
            <wp:effectExtent b="0" l="0" r="0" t="0"/>
            <wp:wrapNone/>
            <wp:docPr descr="Image result for clipart of walking feet" id="41" name="image6.jpg"/>
            <a:graphic>
              <a:graphicData uri="http://schemas.openxmlformats.org/drawingml/2006/picture">
                <pic:pic>
                  <pic:nvPicPr>
                    <pic:cNvPr descr="Image result for clipart of walking feet" id="0" name="image6.jpg"/>
                    <pic:cNvPicPr preferRelativeResize="0"/>
                  </pic:nvPicPr>
                  <pic:blipFill>
                    <a:blip r:embed="rId11"/>
                    <a:srcRect b="0" l="0" r="0" t="0"/>
                    <a:stretch>
                      <a:fillRect/>
                    </a:stretch>
                  </pic:blipFill>
                  <pic:spPr>
                    <a:xfrm>
                      <a:off x="0" y="0"/>
                      <a:ext cx="2567940" cy="457835"/>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u w:val="single"/>
        </w:rPr>
      </w:pPr>
      <w:r w:rsidDel="00000000" w:rsidR="00000000" w:rsidRPr="00000000">
        <w:rPr>
          <w:b w:val="1"/>
          <w:u w:val="single"/>
          <w:rtl w:val="0"/>
        </w:rPr>
        <w:t xml:space="preserve">CAMINANDO HACIA Y DESDE LA ESCUELA</w:t>
      </w:r>
    </w:p>
    <w:p w:rsidR="00000000" w:rsidDel="00000000" w:rsidP="00000000" w:rsidRDefault="00000000" w:rsidRPr="00000000" w14:paraId="00000035">
      <w:pPr>
        <w:rPr/>
      </w:pPr>
      <w:r w:rsidDel="00000000" w:rsidR="00000000" w:rsidRPr="00000000">
        <w:rPr>
          <w:rtl w:val="0"/>
        </w:rPr>
        <w:t xml:space="preserve">Nos preocupa la seguridad de nuestros estudiantes que caminan hacia y desde la escuela sin supervisión. Recuérdeles a sus hijos que no se tolerarán las peleas, el lenguaje vulgar, la crueldad hacia los animales, el lanzamiento de objetos, el acoso escolar y el vandalismo. Por favor recuérdeles que se mantengan alejados de los callejones y que usen las banquetas y los cruces peatonales si están disponibles. En caso de que su hijo/a no pueda evitar los problemas para caminar hacia y desde la escuela, los padres deberán proporcionar transporte, incluido el transporte de su hijo/a hacia la escuela.</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b w:val="1"/>
          <w:u w:val="single"/>
          <w:rtl w:val="0"/>
        </w:rPr>
        <w:t xml:space="preserve">FLUJO DE TRÁFICO ESCOLAR</w:t>
      </w:r>
    </w:p>
    <w:p w:rsidR="00000000" w:rsidDel="00000000" w:rsidP="00000000" w:rsidRDefault="00000000" w:rsidRPr="00000000" w14:paraId="00000038">
      <w:pPr>
        <w:rPr/>
      </w:pPr>
      <w:r w:rsidDel="00000000" w:rsidR="00000000" w:rsidRPr="00000000">
        <w:rPr>
          <w:rtl w:val="0"/>
        </w:rPr>
        <w:t xml:space="preserve">Deje a los niños en la calle de un solo sentido llamada Ramona Court en el lado sur de la escuela. Debido a los desafíos de estacionamiento, les pedimos a los padres que no se estacionen en el estacionamiento para dejar a los niños; esto hace que los miembros del personal no puedan ingresar al estacionamiento. Recuerde nunca estacionarse en el camino de entrada o cerca de las puertas de la cafetería entre las 7:00 a.m. y las 8:00 a.m. o entre las 2:00 p.m. y las 3:00 p.m.</w:t>
      </w:r>
      <w:r w:rsidDel="00000000" w:rsidR="00000000" w:rsidRPr="00000000">
        <w:drawing>
          <wp:anchor allowOverlap="1" behindDoc="0" distB="0" distT="0" distL="114300" distR="114300" hidden="0" layoutInCell="1" locked="0" relativeHeight="0" simplePos="0">
            <wp:simplePos x="0" y="0"/>
            <wp:positionH relativeFrom="column">
              <wp:posOffset>-606489</wp:posOffset>
            </wp:positionH>
            <wp:positionV relativeFrom="paragraph">
              <wp:posOffset>195386</wp:posOffset>
            </wp:positionV>
            <wp:extent cx="551898" cy="573932"/>
            <wp:effectExtent b="0" l="0" r="0" t="0"/>
            <wp:wrapNone/>
            <wp:docPr descr="Image result for clipart of traffic flow" id="31" name="image10.jpg"/>
            <a:graphic>
              <a:graphicData uri="http://schemas.openxmlformats.org/drawingml/2006/picture">
                <pic:pic>
                  <pic:nvPicPr>
                    <pic:cNvPr descr="Image result for clipart of traffic flow" id="0" name="image10.jpg"/>
                    <pic:cNvPicPr preferRelativeResize="0"/>
                  </pic:nvPicPr>
                  <pic:blipFill>
                    <a:blip r:embed="rId12"/>
                    <a:srcRect b="0" l="0" r="0" t="0"/>
                    <a:stretch>
                      <a:fillRect/>
                    </a:stretch>
                  </pic:blipFill>
                  <pic:spPr>
                    <a:xfrm>
                      <a:off x="0" y="0"/>
                      <a:ext cx="551898" cy="57393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4935894</wp:posOffset>
            </wp:positionH>
            <wp:positionV relativeFrom="paragraph">
              <wp:posOffset>1069119</wp:posOffset>
            </wp:positionV>
            <wp:extent cx="680310" cy="559788"/>
            <wp:effectExtent b="0" l="0" r="0" t="0"/>
            <wp:wrapNone/>
            <wp:docPr descr="Image result for clipart of school bus" id="28" name="image2.jpg"/>
            <a:graphic>
              <a:graphicData uri="http://schemas.openxmlformats.org/drawingml/2006/picture">
                <pic:pic>
                  <pic:nvPicPr>
                    <pic:cNvPr descr="Image result for clipart of school bus" id="0" name="image2.jpg"/>
                    <pic:cNvPicPr preferRelativeResize="0"/>
                  </pic:nvPicPr>
                  <pic:blipFill>
                    <a:blip r:embed="rId13"/>
                    <a:srcRect b="0" l="0" r="0" t="0"/>
                    <a:stretch>
                      <a:fillRect/>
                    </a:stretch>
                  </pic:blipFill>
                  <pic:spPr>
                    <a:xfrm>
                      <a:off x="0" y="0"/>
                      <a:ext cx="680310" cy="559788"/>
                    </a:xfrm>
                    <a:prstGeom prst="rect"/>
                    <a:ln/>
                  </pic:spPr>
                </pic:pic>
              </a:graphicData>
            </a:graphic>
          </wp:anchor>
        </w:drawing>
      </w:r>
    </w:p>
    <w:p w:rsidR="00000000" w:rsidDel="00000000" w:rsidP="00000000" w:rsidRDefault="00000000" w:rsidRPr="00000000" w14:paraId="00000039">
      <w:pPr>
        <w:rPr/>
      </w:pPr>
      <w:r w:rsidDel="00000000" w:rsidR="00000000" w:rsidRPr="00000000">
        <w:rPr>
          <w:rtl w:val="0"/>
        </w:rPr>
        <w:t xml:space="preserve">Gracias por su cooperación.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u w:val="single"/>
        </w:rPr>
      </w:pPr>
      <w:r w:rsidDel="00000000" w:rsidR="00000000" w:rsidRPr="00000000">
        <w:rPr>
          <w:b w:val="1"/>
          <w:u w:val="single"/>
          <w:rtl w:val="0"/>
        </w:rPr>
        <w:t xml:space="preserve">SEGURIDAD EN EL AUTOBÚS ESCOLAR (Vea la Política KCS J-250)</w:t>
      </w:r>
    </w:p>
    <w:p w:rsidR="00000000" w:rsidDel="00000000" w:rsidP="00000000" w:rsidRDefault="00000000" w:rsidRPr="00000000" w14:paraId="0000003C">
      <w:pPr>
        <w:rPr/>
      </w:pPr>
      <w:r w:rsidDel="00000000" w:rsidR="00000000" w:rsidRPr="00000000">
        <w:rPr>
          <w:rtl w:val="0"/>
        </w:rPr>
        <w:t xml:space="preserve">La buena conducta apoya la seguridad. Discuta con sus hijos las reglas de conducta para viajar en el autobús. El conductor del autobús debe dedicar todas sus energías y habilidades a la conducción. El / ella son responsables por el estado de reportar al director cualquier mala conducta mientras viaja en el autobús. Las consecuencias serán decididas por el director y pueden incluir la suspensión de los privilegios del autobús. Las paradas de autobús son designadas por las Escuelas del Condado de Knox. No se realizarán paradas no autorizadas.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Para tomar el autobús a casa con un amigo, el padre debe enviar una nota con un número de teléfono donde se pueda contactar a un padre durante el día. Los estudiantes deben traer la nota a la oficina a primera hora de la mañana para que pueda verificarse antes del final del día.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Si la escuela sale temprano debido al mal tiempo, por favor no llame a la escuela. Los autobuses funcionarán, pero los conductores pueden seguir "rutas de nieve" preestablecidas. Si no desea que su hijo/a tome el autobús a casa en estas condiciones, debe indicarlo en su Hoja de Perfil del Estudiante al comienzo del año.</w:t>
      </w:r>
    </w:p>
    <w:p w:rsidR="00000000" w:rsidDel="00000000" w:rsidP="00000000" w:rsidRDefault="00000000" w:rsidRPr="00000000" w14:paraId="00000041">
      <w:pPr>
        <w:rPr>
          <w:u w:val="single"/>
        </w:rPr>
      </w:pPr>
      <w:r w:rsidDel="00000000" w:rsidR="00000000" w:rsidRPr="00000000">
        <w:rPr>
          <w:b w:val="1"/>
          <w:u w:val="single"/>
          <w:rtl w:val="0"/>
        </w:rPr>
        <w:t xml:space="preserve">ASISTENCIA (Ver KCS Policy J-120</w:t>
      </w:r>
      <w:r w:rsidDel="00000000" w:rsidR="00000000" w:rsidRPr="00000000">
        <w:rPr>
          <w:u w:val="singl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4815475</wp:posOffset>
            </wp:positionH>
            <wp:positionV relativeFrom="paragraph">
              <wp:posOffset>-520010</wp:posOffset>
            </wp:positionV>
            <wp:extent cx="1132584" cy="423345"/>
            <wp:effectExtent b="0" l="0" r="0" t="0"/>
            <wp:wrapNone/>
            <wp:docPr descr="Image result for clipart of attendance" id="29" name="image11.jpg"/>
            <a:graphic>
              <a:graphicData uri="http://schemas.openxmlformats.org/drawingml/2006/picture">
                <pic:pic>
                  <pic:nvPicPr>
                    <pic:cNvPr descr="Image result for clipart of attendance" id="0" name="image11.jpg"/>
                    <pic:cNvPicPr preferRelativeResize="0"/>
                  </pic:nvPicPr>
                  <pic:blipFill>
                    <a:blip r:embed="rId14"/>
                    <a:srcRect b="0" l="0" r="0" t="0"/>
                    <a:stretch>
                      <a:fillRect/>
                    </a:stretch>
                  </pic:blipFill>
                  <pic:spPr>
                    <a:xfrm>
                      <a:off x="0" y="0"/>
                      <a:ext cx="1132584" cy="423345"/>
                    </a:xfrm>
                    <a:prstGeom prst="rect"/>
                    <a:ln/>
                  </pic:spPr>
                </pic:pic>
              </a:graphicData>
            </a:graphic>
          </wp:anchor>
        </w:drawing>
      </w:r>
    </w:p>
    <w:p w:rsidR="00000000" w:rsidDel="00000000" w:rsidP="00000000" w:rsidRDefault="00000000" w:rsidRPr="00000000" w14:paraId="00000042">
      <w:pPr>
        <w:rPr/>
      </w:pPr>
      <w:r w:rsidDel="00000000" w:rsidR="00000000" w:rsidRPr="00000000">
        <w:rPr>
          <w:rtl w:val="0"/>
        </w:rPr>
        <w:t xml:space="preserve">Para que se pueda contar con todos los registros de asistencia, los estudiantes deben asistir a la escuela por un período de tres (3) horas y quince (15) minutos por día. Cualquier tiempo menor que este se registrará e informará como ausencia en todos los registros de asistencia.</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u w:val="single"/>
          <w:rtl w:val="0"/>
        </w:rPr>
        <w:t xml:space="preserve">La Junta reconoce que una buena asistencia a la escuela es básica para el aprendizaje de los alumnos. La asistencia es un factor clave en el rendimiento estudiantil</w:t>
      </w:r>
      <w:r w:rsidDel="00000000" w:rsidR="00000000" w:rsidRPr="00000000">
        <w:rPr>
          <w:rtl w:val="0"/>
        </w:rPr>
        <w:t xml:space="preserve">; por lo tanto, se espera que los estudiantes estén presentes cada día que la escuela está en sesión. Los padres tienen la obligación legal y la responsabilidad moral de ver que los niños están presentes todos los días que la escuela está en sesión. La Política de Asistencia de la Junta de Educación del Condado de Knox J-120, permite que las ausencias de los estudiantes de la escuela sean excusadas solo por las razones mencionadas abajo. Cualquier ausencia que no cumpla con estas razones para las ausencias justificadas se considerará injustificada:</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enfermedad personal</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enfermedad en la familia que requiere temporalmente la ayuda del niño.</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muerte en la familia</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fiestas religiosas reconocidas regularmente observadas por la fe del estudiante</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emergencia familiar verificable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Un estudiante puede estar ausente debido a una enfermedad no más de diez (10) días por año escolar con excusa (s) escrita (s) para los padres. Más de diez (10) días por año escolar se requerirá una declaración médica.</w:t>
      </w:r>
      <w:r w:rsidDel="00000000" w:rsidR="00000000" w:rsidRPr="00000000">
        <w:drawing>
          <wp:anchor allowOverlap="1" behindDoc="0" distB="0" distT="0" distL="114300" distR="114300" hidden="0" layoutInCell="1" locked="0" relativeHeight="0" simplePos="0">
            <wp:simplePos x="0" y="0"/>
            <wp:positionH relativeFrom="column">
              <wp:posOffset>5649323</wp:posOffset>
            </wp:positionH>
            <wp:positionV relativeFrom="paragraph">
              <wp:posOffset>245382</wp:posOffset>
            </wp:positionV>
            <wp:extent cx="787941" cy="664904"/>
            <wp:effectExtent b="0" l="0" r="0" t="0"/>
            <wp:wrapNone/>
            <wp:docPr descr="Image result for clipart of communication" id="26" name="image18.png"/>
            <a:graphic>
              <a:graphicData uri="http://schemas.openxmlformats.org/drawingml/2006/picture">
                <pic:pic>
                  <pic:nvPicPr>
                    <pic:cNvPr descr="Image result for clipart of communication" id="0" name="image18.png"/>
                    <pic:cNvPicPr preferRelativeResize="0"/>
                  </pic:nvPicPr>
                  <pic:blipFill>
                    <a:blip r:embed="rId15"/>
                    <a:srcRect b="0" l="0" r="0" t="0"/>
                    <a:stretch>
                      <a:fillRect/>
                    </a:stretch>
                  </pic:blipFill>
                  <pic:spPr>
                    <a:xfrm>
                      <a:off x="0" y="0"/>
                      <a:ext cx="787941" cy="664904"/>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121"/>
          <w:sz w:val="24"/>
          <w:szCs w:val="24"/>
          <w:u w:val="single"/>
          <w:shd w:fill="auto" w:val="clear"/>
          <w:vertAlign w:val="baseline"/>
          <w:rtl w:val="0"/>
        </w:rPr>
        <w:t xml:space="preserve">COMUNICACIÓN CON FAMILIAS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MENSAJERO DE LA ESCUELA: Notificaremos a cada familia en el edificio de eventos especiales o cualquier situación de emergencia por teléfono a través de nuestro sistema automatizado de teléfono y correo electrónico el cual se llama PARENT SQUARE. Debemos tener la información actualizada de contacto de numero de teléfono y correo electrónico de la familia de cada niño en todo momento para poder hacer esto. Por favor bajar esta aplicación: PARENT SQUARE, que los mensajes serán enviados en Español.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rPr>
          <w:color w:val="212121"/>
        </w:rPr>
      </w:pPr>
      <w:r w:rsidDel="00000000" w:rsidR="00000000" w:rsidRPr="00000000">
        <w:rPr>
          <w:color w:val="212121"/>
          <w:rtl w:val="0"/>
        </w:rPr>
        <w:t xml:space="preserve">CARPETAS DIARIAS: Los estudiantes llegarán a casa todos los días con una carpeta de comportamiento que indica su puntaje de comportamiento para el día. También podrán encontrar tareas y otros documentos en la carpeta.</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CONFERENCIAS DE PADRES: Las conferencias de padres y maestros son bienvenidas en West View. Se pueden organizar a través de la oficina llamando al 594-4471. Los maestros no pueden hacer conferencias o responder preguntas durante el tiempo de instrucción. Además, se programarán 2 noches de conferencias para padres durante el año.</w:t>
      </w:r>
    </w:p>
    <w:p w:rsidR="00000000" w:rsidDel="00000000" w:rsidP="00000000" w:rsidRDefault="00000000" w:rsidRPr="00000000" w14:paraId="00000054">
      <w:pPr>
        <w:rPr>
          <w:u w:val="single"/>
        </w:rPr>
      </w:pPr>
      <w:r w:rsidDel="00000000" w:rsidR="00000000" w:rsidRPr="00000000">
        <w:rPr>
          <w:rtl w:val="0"/>
        </w:rPr>
      </w:r>
    </w:p>
    <w:p w:rsidR="00000000" w:rsidDel="00000000" w:rsidP="00000000" w:rsidRDefault="00000000" w:rsidRPr="00000000" w14:paraId="00000055">
      <w:pPr>
        <w:rPr>
          <w:b w:val="1"/>
          <w:u w:val="single"/>
        </w:rPr>
      </w:pPr>
      <w:r w:rsidDel="00000000" w:rsidR="00000000" w:rsidRPr="00000000">
        <w:rPr>
          <w:b w:val="1"/>
          <w:u w:val="single"/>
          <w:rtl w:val="0"/>
        </w:rPr>
        <w:t xml:space="preserve">HERRAMIENTAS PARA APRENDER</w:t>
      </w:r>
      <w:r w:rsidDel="00000000" w:rsidR="00000000" w:rsidRPr="00000000">
        <w:drawing>
          <wp:anchor allowOverlap="1" behindDoc="0" distB="0" distT="0" distL="114300" distR="114300" hidden="0" layoutInCell="1" locked="0" relativeHeight="0" simplePos="0">
            <wp:simplePos x="0" y="0"/>
            <wp:positionH relativeFrom="column">
              <wp:posOffset>5803641</wp:posOffset>
            </wp:positionH>
            <wp:positionV relativeFrom="paragraph">
              <wp:posOffset>-281667</wp:posOffset>
            </wp:positionV>
            <wp:extent cx="607132" cy="1118681"/>
            <wp:effectExtent b="0" l="0" r="0" t="0"/>
            <wp:wrapNone/>
            <wp:docPr descr="Image result for clipart of tools for learning" id="24" name="image20.jpg"/>
            <a:graphic>
              <a:graphicData uri="http://schemas.openxmlformats.org/drawingml/2006/picture">
                <pic:pic>
                  <pic:nvPicPr>
                    <pic:cNvPr descr="Image result for clipart of tools for learning" id="0" name="image20.jpg"/>
                    <pic:cNvPicPr preferRelativeResize="0"/>
                  </pic:nvPicPr>
                  <pic:blipFill>
                    <a:blip r:embed="rId16"/>
                    <a:srcRect b="0" l="0" r="0" t="0"/>
                    <a:stretch>
                      <a:fillRect/>
                    </a:stretch>
                  </pic:blipFill>
                  <pic:spPr>
                    <a:xfrm>
                      <a:off x="0" y="0"/>
                      <a:ext cx="607132" cy="1118681"/>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t xml:space="preserve">Se espera que los estudiantes vengan a la escuela con papel, lápices y con la tarea completa cada mañana. </w:t>
      </w:r>
    </w:p>
    <w:p w:rsidR="00000000" w:rsidDel="00000000" w:rsidP="00000000" w:rsidRDefault="00000000" w:rsidRPr="00000000" w14:paraId="00000057">
      <w:pPr>
        <w:rPr/>
      </w:pPr>
      <w:r w:rsidDel="00000000" w:rsidR="00000000" w:rsidRPr="00000000">
        <w:rPr>
          <w:b w:val="1"/>
          <w:u w:val="single"/>
          <w:rtl w:val="0"/>
        </w:rPr>
        <w:t xml:space="preserve">JUGUETES Y ELECTRONICA</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No se permiten en la escuela todos los dispositivos electrónicos y juguetes, incluidos iPod, tarjetas de intercambio, juegos electrónicos, punteros láser {que ahora se consideran un arma por las Políticas de la Junta de KCS}, Beyblades, etc. Cualquiera de estos artículos traídos a la escuela será confiscado y devuelto en un momento posterior.</w:t>
      </w:r>
    </w:p>
    <w:p w:rsidR="00000000" w:rsidDel="00000000" w:rsidP="00000000" w:rsidRDefault="00000000" w:rsidRPr="00000000" w14:paraId="00000059">
      <w:pPr>
        <w:rPr>
          <w:b w:val="1"/>
          <w:u w:val="single"/>
        </w:rPr>
      </w:pPr>
      <w:r w:rsidDel="00000000" w:rsidR="00000000" w:rsidRPr="00000000">
        <w:rPr>
          <w:rtl w:val="0"/>
        </w:rPr>
      </w:r>
    </w:p>
    <w:p w:rsidR="00000000" w:rsidDel="00000000" w:rsidP="00000000" w:rsidRDefault="00000000" w:rsidRPr="00000000" w14:paraId="0000005A">
      <w:pPr>
        <w:rPr>
          <w:u w:val="single"/>
        </w:rPr>
      </w:pPr>
      <w:r w:rsidDel="00000000" w:rsidR="00000000" w:rsidRPr="00000000">
        <w:rPr>
          <w:b w:val="1"/>
          <w:u w:val="single"/>
          <w:rtl w:val="0"/>
        </w:rPr>
        <w:t xml:space="preserve">TELÉFONOS CELULARES EN LA ESCUELA (Vea la Política J-240 de KCS</w:t>
      </w:r>
      <w:r w:rsidDel="00000000" w:rsidR="00000000" w:rsidRPr="00000000">
        <w:rPr>
          <w:u w:val="single"/>
          <w:rtl w:val="0"/>
        </w:rPr>
        <w:t xml:space="preserve">)</w:t>
      </w:r>
    </w:p>
    <w:p w:rsidR="00000000" w:rsidDel="00000000" w:rsidP="00000000" w:rsidRDefault="00000000" w:rsidRPr="00000000" w14:paraId="0000005B">
      <w:pPr>
        <w:rPr/>
      </w:pPr>
      <w:r w:rsidDel="00000000" w:rsidR="00000000" w:rsidRPr="00000000">
        <w:rPr>
          <w:rtl w:val="0"/>
        </w:rPr>
        <w:t xml:space="preserve">** Si un estudiante trae un teléfono celular a la escuela, no se puede usar durante el horario escolar. Debe permanecer apagado y permanecer en la mochila del alumno. Si un estudiante es visto usando un teléfono celular, será recogido y se le puede pedir a un padre / tutor que lo recoja.  </w:t>
      </w:r>
      <w:r w:rsidDel="00000000" w:rsidR="00000000" w:rsidRPr="00000000">
        <w:drawing>
          <wp:anchor allowOverlap="1" behindDoc="0" distB="0" distT="0" distL="114300" distR="114300" hidden="0" layoutInCell="1" locked="0" relativeHeight="0" simplePos="0">
            <wp:simplePos x="0" y="0"/>
            <wp:positionH relativeFrom="column">
              <wp:posOffset>-578497</wp:posOffset>
            </wp:positionH>
            <wp:positionV relativeFrom="paragraph">
              <wp:posOffset>129994</wp:posOffset>
            </wp:positionV>
            <wp:extent cx="472010" cy="408562"/>
            <wp:effectExtent b="0" l="0" r="0" t="0"/>
            <wp:wrapNone/>
            <wp:docPr descr="Image result for clipart of no cell phone" id="36" name="image14.jpg"/>
            <a:graphic>
              <a:graphicData uri="http://schemas.openxmlformats.org/drawingml/2006/picture">
                <pic:pic>
                  <pic:nvPicPr>
                    <pic:cNvPr descr="Image result for clipart of no cell phone" id="0" name="image14.jpg"/>
                    <pic:cNvPicPr preferRelativeResize="0"/>
                  </pic:nvPicPr>
                  <pic:blipFill>
                    <a:blip r:embed="rId17"/>
                    <a:srcRect b="0" l="0" r="0" t="0"/>
                    <a:stretch>
                      <a:fillRect/>
                    </a:stretch>
                  </pic:blipFill>
                  <pic:spPr>
                    <a:xfrm>
                      <a:off x="0" y="0"/>
                      <a:ext cx="472010" cy="40856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5761746</wp:posOffset>
            </wp:positionH>
            <wp:positionV relativeFrom="paragraph">
              <wp:posOffset>487484</wp:posOffset>
            </wp:positionV>
            <wp:extent cx="846734" cy="606490"/>
            <wp:effectExtent b="0" l="0" r="0" t="0"/>
            <wp:wrapNone/>
            <wp:docPr descr="Image result for clipart of discipline" id="23" name="image5.gif"/>
            <a:graphic>
              <a:graphicData uri="http://schemas.openxmlformats.org/drawingml/2006/picture">
                <pic:pic>
                  <pic:nvPicPr>
                    <pic:cNvPr descr="Image result for clipart of discipline" id="0" name="image5.gif"/>
                    <pic:cNvPicPr preferRelativeResize="0"/>
                  </pic:nvPicPr>
                  <pic:blipFill>
                    <a:blip r:embed="rId18"/>
                    <a:srcRect b="0" l="0" r="0" t="0"/>
                    <a:stretch>
                      <a:fillRect/>
                    </a:stretch>
                  </pic:blipFill>
                  <pic:spPr>
                    <a:xfrm>
                      <a:off x="0" y="0"/>
                      <a:ext cx="846734" cy="606490"/>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b w:val="1"/>
          <w:u w:val="single"/>
          <w:rtl w:val="0"/>
        </w:rPr>
        <w:t xml:space="preserve">PLAN DE DISCIPLINA EN TODA LA ESCUELA</w:t>
      </w:r>
      <w:r w:rsidDel="00000000" w:rsidR="00000000" w:rsidRPr="00000000">
        <w:rPr>
          <w:rtl w:val="0"/>
        </w:rPr>
        <w:t xml:space="preserve"> (Vea las Políticas KCS J-190 y 191) </w:t>
      </w:r>
    </w:p>
    <w:p w:rsidR="00000000" w:rsidDel="00000000" w:rsidP="00000000" w:rsidRDefault="00000000" w:rsidRPr="00000000" w14:paraId="0000005E">
      <w:pPr>
        <w:rPr/>
      </w:pPr>
      <w:r w:rsidDel="00000000" w:rsidR="00000000" w:rsidRPr="00000000">
        <w:rPr>
          <w:rtl w:val="0"/>
        </w:rPr>
        <w:t xml:space="preserve">Para crear un ambiente para el máximo aprendizaje, esperamos que todos los estudiantes ser un buen ciudadano y comportamiento. Creemos que los padres y los maestros deben trabajar juntos para ayudar a los niños a practicar formas de ser amables y considerados con los demás siguiendo las reglas y respetando los sentimientos y la propiedad de los demás. Actualmente contamos con un sistema de puntos en toda la escuela donde los niños pueden ganar puntos en todo el edificio diariamente tomando buenas decisiones de comportamiento. Los estudiantes que obtienen 93-100 puntos obtienen un nivel A. El nivel B es 85-92; El nivel C es 75-84; El nivel D es 70-74; y debajo de 70 es el Nivel U. Nuestra expectativa es que todos los estudiantes trabajen para un nivel A.</w:t>
      </w:r>
    </w:p>
    <w:p w:rsidR="00000000" w:rsidDel="00000000" w:rsidP="00000000" w:rsidRDefault="00000000" w:rsidRPr="00000000" w14:paraId="0000005F">
      <w:pPr>
        <w:rPr>
          <w:highlight w:val="cyan"/>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Seguimos Intervención y Apoyo de Comportamiento Positivo (PBIS) en West View. El acrónimo</w:t>
      </w:r>
    </w:p>
    <w:p w:rsidR="00000000" w:rsidDel="00000000" w:rsidP="00000000" w:rsidRDefault="00000000" w:rsidRPr="00000000" w14:paraId="00000061">
      <w:pPr>
        <w:rPr/>
      </w:pPr>
      <w:r w:rsidDel="00000000" w:rsidR="00000000" w:rsidRPr="00000000">
        <w:rPr>
          <w:rtl w:val="0"/>
        </w:rPr>
        <w:t xml:space="preserve">para nuestras expectativas es ROAR: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que significa ser respetuoso, </w:t>
      </w:r>
    </w:p>
    <w:p w:rsidR="00000000" w:rsidDel="00000000" w:rsidP="00000000" w:rsidRDefault="00000000" w:rsidRPr="00000000" w14:paraId="00000064">
      <w:pPr>
        <w:rPr/>
      </w:pPr>
      <w:r w:rsidDel="00000000" w:rsidR="00000000" w:rsidRPr="00000000">
        <w:rPr>
          <w:rtl w:val="0"/>
        </w:rPr>
        <w:t xml:space="preserve">lograr objetivos, </w:t>
      </w:r>
    </w:p>
    <w:p w:rsidR="00000000" w:rsidDel="00000000" w:rsidP="00000000" w:rsidRDefault="00000000" w:rsidRPr="00000000" w14:paraId="00000065">
      <w:pPr>
        <w:rPr/>
      </w:pPr>
      <w:r w:rsidDel="00000000" w:rsidR="00000000" w:rsidRPr="00000000">
        <w:rPr>
          <w:rtl w:val="0"/>
        </w:rPr>
        <w:t xml:space="preserve">actuar con seguridad </w:t>
      </w:r>
    </w:p>
    <w:p w:rsidR="00000000" w:rsidDel="00000000" w:rsidP="00000000" w:rsidRDefault="00000000" w:rsidRPr="00000000" w14:paraId="00000066">
      <w:pPr>
        <w:rPr/>
      </w:pPr>
      <w:r w:rsidDel="00000000" w:rsidR="00000000" w:rsidRPr="00000000">
        <w:rPr>
          <w:rtl w:val="0"/>
        </w:rPr>
        <w:t xml:space="preserve">y ser responsable.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Cada área del edificio tiene expectativas que abordan esas cuatro expectativas centrales. A los estudiantes se les enseña cómo seguir las expectativas utilizando el acrónimo ROAR. Como parte de esto, tenemos niveles de voz específicos identificados para diferentes áreas del edificio. Se adjunta una copia de esas expectativas a este manual. “Vox en Cero” se usará durante clases con puertas abiertas y a la hora de salida. Los niveles de voz que van de 0 a 3 se enseñan y refuerzan según cada área de la escuela. Para ver la política de disciplina de KCS completa (J-191), visite knoxschools.org/Page/2107, o comuníquese con la escuela para obtener una copia.</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El personal, los maestros y los administradores de West View Elementary mantendrán el cumplimiento de todas las políticas de las Escuelas del Condado de Knox y no tolerarán el acoso, la intimidación, las novatadas o el acoso escolar. Esto incluye (pero no se limita a) lo siguiente:</w:t>
      </w:r>
    </w:p>
    <w:p w:rsidR="00000000" w:rsidDel="00000000" w:rsidP="00000000" w:rsidRDefault="00000000" w:rsidRPr="00000000" w14:paraId="0000006B">
      <w:pPr>
        <w:rPr/>
      </w:pPr>
      <w:r w:rsidDel="00000000" w:rsidR="00000000" w:rsidRPr="00000000">
        <w:rPr>
          <w:rtl w:val="0"/>
        </w:rPr>
        <w:t xml:space="preserve">• Acoso cibernético (usando un dispositivo electrónico)</w:t>
      </w:r>
    </w:p>
    <w:p w:rsidR="00000000" w:rsidDel="00000000" w:rsidP="00000000" w:rsidRDefault="00000000" w:rsidRPr="00000000" w14:paraId="0000006C">
      <w:pPr>
        <w:rPr/>
      </w:pPr>
      <w:r w:rsidDel="00000000" w:rsidR="00000000" w:rsidRPr="00000000">
        <w:rPr>
          <w:rtl w:val="0"/>
        </w:rPr>
        <w:t xml:space="preserve">• Intimidación</w:t>
      </w:r>
    </w:p>
    <w:p w:rsidR="00000000" w:rsidDel="00000000" w:rsidP="00000000" w:rsidRDefault="00000000" w:rsidRPr="00000000" w14:paraId="0000006D">
      <w:pPr>
        <w:rPr/>
      </w:pPr>
      <w:r w:rsidDel="00000000" w:rsidR="00000000" w:rsidRPr="00000000">
        <w:rPr>
          <w:rtl w:val="0"/>
        </w:rPr>
        <w:t xml:space="preserve">• Acoso/ “Bullying” </w:t>
      </w:r>
    </w:p>
    <w:p w:rsidR="00000000" w:rsidDel="00000000" w:rsidP="00000000" w:rsidRDefault="00000000" w:rsidRPr="00000000" w14:paraId="0000006E">
      <w:pPr>
        <w:rPr/>
      </w:pPr>
      <w:r w:rsidDel="00000000" w:rsidR="00000000" w:rsidRPr="00000000">
        <w:rPr>
          <w:rtl w:val="0"/>
        </w:rPr>
        <w:t xml:space="preserve">• Dañar físicamente la propiedad de otros.</w:t>
      </w:r>
    </w:p>
    <w:p w:rsidR="00000000" w:rsidDel="00000000" w:rsidP="00000000" w:rsidRDefault="00000000" w:rsidRPr="00000000" w14:paraId="0000006F">
      <w:pPr>
        <w:rPr/>
      </w:pPr>
      <w:r w:rsidDel="00000000" w:rsidR="00000000" w:rsidRPr="00000000">
        <w:rPr>
          <w:rtl w:val="0"/>
        </w:rPr>
        <w:t xml:space="preserve">• Daño amenazante a un estudiante / miembro del personal o su propiedad</w:t>
      </w:r>
    </w:p>
    <w:p w:rsidR="00000000" w:rsidDel="00000000" w:rsidP="00000000" w:rsidRDefault="00000000" w:rsidRPr="00000000" w14:paraId="00000070">
      <w:pPr>
        <w:rPr/>
      </w:pPr>
      <w:r w:rsidDel="00000000" w:rsidR="00000000" w:rsidRPr="00000000">
        <w:rPr>
          <w:rtl w:val="0"/>
        </w:rPr>
        <w:t xml:space="preserve">• Comentarios intencionales, miradas o acciones intimidantes del cuerpo. </w:t>
      </w:r>
      <w:r w:rsidDel="00000000" w:rsidR="00000000" w:rsidRPr="00000000">
        <w:drawing>
          <wp:anchor allowOverlap="1" behindDoc="0" distB="0" distT="0" distL="114300" distR="114300" hidden="0" layoutInCell="1" locked="0" relativeHeight="0" simplePos="0">
            <wp:simplePos x="0" y="0"/>
            <wp:positionH relativeFrom="column">
              <wp:posOffset>5458408</wp:posOffset>
            </wp:positionH>
            <wp:positionV relativeFrom="paragraph">
              <wp:posOffset>-653142</wp:posOffset>
            </wp:positionV>
            <wp:extent cx="1030402" cy="1030402"/>
            <wp:effectExtent b="0" l="0" r="0" t="0"/>
            <wp:wrapNone/>
            <wp:docPr descr="Image result for clipart of bullying" id="30" name="image8.png"/>
            <a:graphic>
              <a:graphicData uri="http://schemas.openxmlformats.org/drawingml/2006/picture">
                <pic:pic>
                  <pic:nvPicPr>
                    <pic:cNvPr descr="Image result for clipart of bullying" id="0" name="image8.png"/>
                    <pic:cNvPicPr preferRelativeResize="0"/>
                  </pic:nvPicPr>
                  <pic:blipFill>
                    <a:blip r:embed="rId19"/>
                    <a:srcRect b="0" l="0" r="0" t="0"/>
                    <a:stretch>
                      <a:fillRect/>
                    </a:stretch>
                  </pic:blipFill>
                  <pic:spPr>
                    <a:xfrm>
                      <a:off x="0" y="0"/>
                      <a:ext cx="1030402" cy="1030402"/>
                    </a:xfrm>
                    <a:prstGeom prst="rect"/>
                    <a:ln/>
                  </pic:spPr>
                </pic:pic>
              </a:graphicData>
            </a:graphic>
          </wp:anchor>
        </w:drawing>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Un ambiente seguro y cortés en la escuela es necesario para que los estudiantes logren aprender. El “bullying”, la intimidación o el acoso escolar, como otros comportamientos disruptivos o violentos, es una conducta que interrumpe tanto la capacidad de aprendizaje de un estudiante como la capacidad de la escuela para educar a los estudiantes. Esto se relaciona con terrenos escolares, actividades patrocinadas por la escuela, equipo o transporte proporcionado por la escuela, incluida cualquier parada de autobús escolar.</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Los estudiantes que sienten que están siendo intimidados pueden informar esta preocupación a cualquier maestro/a o administrador escolar utilizando cualquier medio de comunicación en el que se sientan cómodos. El director o su designado investigará la situación y se comunicará con los padres / tutores.</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b w:val="1"/>
          <w:u w:val="single"/>
          <w:rtl w:val="0"/>
        </w:rPr>
        <w:t xml:space="preserve">OPCIÓN DE TRANSFERENCIA PARA ESTUDIANTES VICTIMIZADOS POR CRIMEN VIOLENTO EN LA ESCUELA:</w:t>
      </w:r>
    </w:p>
    <w:p w:rsidR="00000000" w:rsidDel="00000000" w:rsidP="00000000" w:rsidRDefault="00000000" w:rsidRPr="00000000" w14:paraId="00000077">
      <w:pPr>
        <w:rPr/>
      </w:pPr>
      <w:r w:rsidDel="00000000" w:rsidR="00000000" w:rsidRPr="00000000">
        <w:rPr>
          <w:rtl w:val="0"/>
        </w:rPr>
        <w:t xml:space="preserve">Según la Política de elección de escuela insegura de la Junta de Educación del Estado de Tennessee, cualquier estudiante de escuela pública que sea víctima de un delito violento según lo definido en el Código de Tennessee anotado 40-38-11 (g), o el intento de cometer uno de estos delitos como definido bajo el Código de Tennessee Anotado 39-12-101, se le dará la oportunidad de transferirse a otra escuela apropiada para el nivel de grado dentro del distrito. Póngase en contacto con Brian Hartsell al 594-1502 para obtener información adicional sobre esta opción. </w:t>
      </w:r>
      <w:r w:rsidDel="00000000" w:rsidR="00000000" w:rsidRPr="00000000">
        <w:drawing>
          <wp:anchor allowOverlap="1" behindDoc="0" distB="0" distT="0" distL="114300" distR="114300" hidden="0" layoutInCell="1" locked="0" relativeHeight="0" simplePos="0">
            <wp:simplePos x="0" y="0"/>
            <wp:positionH relativeFrom="column">
              <wp:posOffset>3554962</wp:posOffset>
            </wp:positionH>
            <wp:positionV relativeFrom="paragraph">
              <wp:posOffset>1153017</wp:posOffset>
            </wp:positionV>
            <wp:extent cx="476656" cy="476656"/>
            <wp:effectExtent b="0" l="0" r="0" t="0"/>
            <wp:wrapNone/>
            <wp:docPr descr="Image result for clipart of emergency" id="38" name="image19.png"/>
            <a:graphic>
              <a:graphicData uri="http://schemas.openxmlformats.org/drawingml/2006/picture">
                <pic:pic>
                  <pic:nvPicPr>
                    <pic:cNvPr descr="Image result for clipart of emergency" id="0" name="image19.png"/>
                    <pic:cNvPicPr preferRelativeResize="0"/>
                  </pic:nvPicPr>
                  <pic:blipFill>
                    <a:blip r:embed="rId20"/>
                    <a:srcRect b="0" l="0" r="0" t="0"/>
                    <a:stretch>
                      <a:fillRect/>
                    </a:stretch>
                  </pic:blipFill>
                  <pic:spPr>
                    <a:xfrm>
                      <a:off x="0" y="0"/>
                      <a:ext cx="476656" cy="476656"/>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u w:val="single"/>
        </w:rPr>
      </w:pPr>
      <w:r w:rsidDel="00000000" w:rsidR="00000000" w:rsidRPr="00000000">
        <w:rPr>
          <w:b w:val="1"/>
          <w:u w:val="single"/>
          <w:rtl w:val="0"/>
        </w:rPr>
        <w:t xml:space="preserve">INFORMACIÓN DE EMERGENCIA</w:t>
      </w:r>
      <w:r w:rsidDel="00000000" w:rsidR="00000000" w:rsidRPr="00000000">
        <w:rPr>
          <w:u w:val="single"/>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Importante: ASEGÚRESE DE NOTIFICAR A LA OFICINA DELANTERA SI HAY ALGÚN CAMBIO EN SU DIRECCIÓN O NÚMEROS DE TELÉFONO DURANTE TODO EL AÑO ESCOLAR. ¡DEBEMOS PODER CONTACTARNOS EN CASO DE UNA EMERGENCIA! SI EL NOMBRE DE UNA PERSONA NO ESTÁ EN LA LISTA DE SU FORMULARIO DE INFORMACIÓN DE EMERGENCIA, NO PODRÁ RECOGER A SU HIJO/A.</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Si ocurre una emergencia, no llame a la escuela. Las estaciones de radio locales, así como todas las estaciones de televisión locales obtendrán la información tan pronto como lo hagamos. Nuestras líneas telefónicas DEBEN permanecer despejadas para llamadas de emergencia e instrucciones del Superintendente de nuestro distrito. Si su información personal está actualizada, se le notificará a través de PARENT SQUARE (Enlace de Padres del Condado de Knox).</w:t>
      </w:r>
    </w:p>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4486275</wp:posOffset>
            </wp:positionH>
            <wp:positionV relativeFrom="paragraph">
              <wp:posOffset>102989</wp:posOffset>
            </wp:positionV>
            <wp:extent cx="869126" cy="707572"/>
            <wp:effectExtent b="0" l="0" r="0" t="0"/>
            <wp:wrapNone/>
            <wp:docPr descr="Image result for clipart of emergency" id="33" name="image16.jpg"/>
            <a:graphic>
              <a:graphicData uri="http://schemas.openxmlformats.org/drawingml/2006/picture">
                <pic:pic>
                  <pic:nvPicPr>
                    <pic:cNvPr descr="Image result for clipart of emergency" id="0" name="image16.jpg"/>
                    <pic:cNvPicPr preferRelativeResize="0"/>
                  </pic:nvPicPr>
                  <pic:blipFill>
                    <a:blip r:embed="rId21"/>
                    <a:srcRect b="0" l="0" r="0" t="0"/>
                    <a:stretch>
                      <a:fillRect/>
                    </a:stretch>
                  </pic:blipFill>
                  <pic:spPr>
                    <a:xfrm>
                      <a:off x="0" y="0"/>
                      <a:ext cx="869126" cy="707572"/>
                    </a:xfrm>
                    <a:prstGeom prst="rect"/>
                    <a:ln/>
                  </pic:spPr>
                </pic:pic>
              </a:graphicData>
            </a:graphic>
          </wp:anchor>
        </w:drawing>
      </w:r>
    </w:p>
    <w:p w:rsidR="00000000" w:rsidDel="00000000" w:rsidP="00000000" w:rsidRDefault="00000000" w:rsidRPr="00000000" w14:paraId="0000007E">
      <w:pPr>
        <w:rPr>
          <w:b w:val="1"/>
          <w:u w:val="single"/>
        </w:rPr>
      </w:pPr>
      <w:r w:rsidDel="00000000" w:rsidR="00000000" w:rsidRPr="00000000">
        <w:rPr>
          <w:b w:val="1"/>
          <w:u w:val="single"/>
          <w:rtl w:val="0"/>
        </w:rPr>
        <w:t xml:space="preserve">USO DEL TELÉFONO DE LA OFICINA FRONTAL</w:t>
      </w:r>
    </w:p>
    <w:p w:rsidR="00000000" w:rsidDel="00000000" w:rsidP="00000000" w:rsidRDefault="00000000" w:rsidRPr="00000000" w14:paraId="0000007F">
      <w:pPr>
        <w:rPr/>
      </w:pPr>
      <w:r w:rsidDel="00000000" w:rsidR="00000000" w:rsidRPr="00000000">
        <w:rPr>
          <w:rtl w:val="0"/>
        </w:rPr>
        <w:t xml:space="preserve">Los estudiantes no pueden llamar a casa a menos que sea una emergencia. Asegúrese de que su hijo/a tenga todo: tarea, permisos, información de despido, notas para cualquier cambio en el despido después de la escuela y dinero para el almuerzo antes de enviarlo a la escuela cada mañana. No llame a la oficina de la escuela para transmitirle un mensaje a su hijo, excepto en el caso de una emergencia. Cuando sea posible, haga arreglos para cualquier cambio en los medios de recogida de su hijo antes de la escuela y siempre POR ESCRITO.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u w:val="single"/>
        </w:rPr>
      </w:pPr>
      <w:r w:rsidDel="00000000" w:rsidR="00000000" w:rsidRPr="00000000">
        <w:rPr>
          <w:b w:val="1"/>
          <w:u w:val="single"/>
          <w:rtl w:val="0"/>
        </w:rPr>
        <w:t xml:space="preserve">ATENCIÓN MÉDICA EN LA ESCUELA</w:t>
      </w:r>
    </w:p>
    <w:p w:rsidR="00000000" w:rsidDel="00000000" w:rsidP="00000000" w:rsidRDefault="00000000" w:rsidRPr="00000000" w14:paraId="00000082">
      <w:pPr>
        <w:rPr/>
      </w:pPr>
      <w:r w:rsidDel="00000000" w:rsidR="00000000" w:rsidRPr="00000000">
        <w:rPr>
          <w:rtl w:val="0"/>
        </w:rPr>
        <w:t xml:space="preserve">Los niños no deben estar en la escuela con fiebre (de más de 100.5), vómitos, diarrea, tos severa o erupciones cutáneas. Un niño debe estar libre de fiebre, vómitos o diarrea durante 24 horas antes de regresar a la escuela. Si un niño va a estar ausente por un período prolongado (más de 3 días), notifique a la oficina de la escuela. En este caso, un maestro puede reunir el trabajo perdido para que lo recoja. Si desea recoger el trabajo perdido de su hijo, avise al maestro con al menos 24 horas de anticipación. En caso de que su hijo se enferme en la escuela, lo llamarán y le pedirán que lo lleve a su casa. Si en algún momento durante el año cambia su número de teléfono o dirección, notifique a la oficina de la escuela inmediatamente.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u w:val="single"/>
          <w:rtl w:val="0"/>
        </w:rPr>
        <w:t xml:space="preserve">MEDICAMENTOS EN LA ESCUELA</w:t>
      </w:r>
      <w:r w:rsidDel="00000000" w:rsidR="00000000" w:rsidRPr="00000000">
        <w:rPr>
          <w:rtl w:val="0"/>
        </w:rPr>
        <w:t xml:space="preserve"> (vea la Política KCS J-352)</w:t>
      </w:r>
    </w:p>
    <w:p w:rsidR="00000000" w:rsidDel="00000000" w:rsidP="00000000" w:rsidRDefault="00000000" w:rsidRPr="00000000" w14:paraId="00000085">
      <w:pPr>
        <w:rPr/>
      </w:pPr>
      <w:r w:rsidDel="00000000" w:rsidR="00000000" w:rsidRPr="00000000">
        <w:rPr>
          <w:rtl w:val="0"/>
        </w:rPr>
        <w:t xml:space="preserve">La política del Condado de Knox, J-352, establece que el personal escolar no puede administrar medicamentos de venta libre (jarabe para la tos, inhaladores, Tylenol, etc.). Es muy importante que los niños NO tengan ningún medicamento (de venta libre o recetado) en su posesión en la propiedad escolar. Solo los padres / tutores pueden llevar los medicamentos recetados a la escuela en el envase original y deben consultar con la enfermera de la escuela para conocer los procedimientos adecuados. Los medicamentos se pueden proporcionar en la escuela con las órdenes del médico y el permiso de los padres. La enfermera de la escuela puede ser contactada a través de nuestra oficina al 865-594-4471 para obtener información al respecto.</w:t>
      </w:r>
      <w:r w:rsidDel="00000000" w:rsidR="00000000" w:rsidRPr="00000000">
        <w:drawing>
          <wp:anchor allowOverlap="1" behindDoc="0" distB="0" distT="0" distL="114300" distR="114300" hidden="0" layoutInCell="1" locked="0" relativeHeight="0" simplePos="0">
            <wp:simplePos x="0" y="0"/>
            <wp:positionH relativeFrom="column">
              <wp:posOffset>6036504</wp:posOffset>
            </wp:positionH>
            <wp:positionV relativeFrom="paragraph">
              <wp:posOffset>435466</wp:posOffset>
            </wp:positionV>
            <wp:extent cx="506904" cy="710119"/>
            <wp:effectExtent b="0" l="0" r="0" t="0"/>
            <wp:wrapNone/>
            <wp:docPr descr="Image result for clipart of medications" id="34" name="image13.jpg"/>
            <a:graphic>
              <a:graphicData uri="http://schemas.openxmlformats.org/drawingml/2006/picture">
                <pic:pic>
                  <pic:nvPicPr>
                    <pic:cNvPr descr="Image result for clipart of medications" id="0" name="image13.jpg"/>
                    <pic:cNvPicPr preferRelativeResize="0"/>
                  </pic:nvPicPr>
                  <pic:blipFill>
                    <a:blip r:embed="rId22"/>
                    <a:srcRect b="0" l="0" r="0" t="0"/>
                    <a:stretch>
                      <a:fillRect/>
                    </a:stretch>
                  </pic:blipFill>
                  <pic:spPr>
                    <a:xfrm>
                      <a:off x="0" y="0"/>
                      <a:ext cx="506904" cy="710119"/>
                    </a:xfrm>
                    <a:prstGeom prst="rect"/>
                    <a:ln/>
                  </pic:spPr>
                </pic:pic>
              </a:graphicData>
            </a:graphic>
          </wp:anchor>
        </w:drawing>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u w:val="single"/>
        </w:rPr>
      </w:pPr>
      <w:r w:rsidDel="00000000" w:rsidR="00000000" w:rsidRPr="00000000">
        <w:rPr>
          <w:b w:val="1"/>
          <w:u w:val="single"/>
          <w:rtl w:val="0"/>
        </w:rPr>
        <w:t xml:space="preserve">CÓDIGO DE VESTIMENTA</w:t>
      </w:r>
      <w:r w:rsidDel="00000000" w:rsidR="00000000" w:rsidRPr="00000000">
        <w:rPr>
          <w:u w:val="single"/>
          <w:rtl w:val="0"/>
        </w:rPr>
        <w:t xml:space="preserve">:</w:t>
      </w:r>
    </w:p>
    <w:p w:rsidR="00000000" w:rsidDel="00000000" w:rsidP="00000000" w:rsidRDefault="00000000" w:rsidRPr="00000000" w14:paraId="00000088">
      <w:pPr>
        <w:rPr/>
      </w:pPr>
      <w:r w:rsidDel="00000000" w:rsidR="00000000" w:rsidRPr="00000000">
        <w:rPr>
          <w:rtl w:val="0"/>
        </w:rPr>
        <w:t xml:space="preserve">Para ayudar a crear el mejor ambiente de aprendizaje para los estudiantes de primaria, se deben observar los siguientes estándares para la vestimenta de los estudiantes en todas las escuelas primarias del condado de Knox:</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pantalones no deben hundirse debajo de la cintura y deben tener un largo seguro.</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vestimenta para la cabeza, excepto por razones religiosas o médicas, no debe usarse dentro del edificio escolar.</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requiere calzado y debe ser seguro y apropiado para la actividad física en interiores o exteriores.</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ropa o los accesorios no pueden crear interrupciones o mostrar imágenes o lenguaje vulgar y no deben anunciar productos que los estudiantes no pueden comprar legalmente.</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estudiantes en los grados 3-5, los "pantalones cortos", las minifaldas y los materiales externos ajustados sin la cobertura adecuada son atuendos inapropiados.</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los estudiantes en los grados 3-5, las camisas, blusas y vestidos deben cubrir completamente el abdomen, la espalda y los hombros, y las camisas o blusas deben cubrir la cintura de los pantalones, pantalones cortos o faldas sin que se vea el abdomen. Los materiales exteriores herméticos están prohibidos sin la cobertura adecuada.</w:t>
      </w:r>
      <w:r w:rsidDel="00000000" w:rsidR="00000000" w:rsidRPr="00000000">
        <w:drawing>
          <wp:anchor allowOverlap="1" behindDoc="0" distB="0" distT="0" distL="114300" distR="114300" hidden="0" layoutInCell="1" locked="0" relativeHeight="0" simplePos="0">
            <wp:simplePos x="0" y="0"/>
            <wp:positionH relativeFrom="column">
              <wp:posOffset>-771524</wp:posOffset>
            </wp:positionH>
            <wp:positionV relativeFrom="paragraph">
              <wp:posOffset>219075</wp:posOffset>
            </wp:positionV>
            <wp:extent cx="1153210" cy="751115"/>
            <wp:effectExtent b="0" l="0" r="0" t="0"/>
            <wp:wrapNone/>
            <wp:docPr descr="Image result for clipart of dress code" id="25" name="image17.jpg"/>
            <a:graphic>
              <a:graphicData uri="http://schemas.openxmlformats.org/drawingml/2006/picture">
                <pic:pic>
                  <pic:nvPicPr>
                    <pic:cNvPr descr="Image result for clipart of dress code" id="0" name="image17.jpg"/>
                    <pic:cNvPicPr preferRelativeResize="0"/>
                  </pic:nvPicPr>
                  <pic:blipFill>
                    <a:blip r:embed="rId23"/>
                    <a:srcRect b="0" l="0" r="0" t="0"/>
                    <a:stretch>
                      <a:fillRect/>
                    </a:stretch>
                  </pic:blipFill>
                  <pic:spPr>
                    <a:xfrm>
                      <a:off x="0" y="0"/>
                      <a:ext cx="1153210" cy="751115"/>
                    </a:xfrm>
                    <a:prstGeom prst="rect"/>
                    <a:ln/>
                  </pic:spPr>
                </pic:pic>
              </a:graphicData>
            </a:graphic>
          </wp:anchor>
        </w:drawing>
      </w:r>
    </w:p>
    <w:p w:rsidR="00000000" w:rsidDel="00000000" w:rsidP="00000000" w:rsidRDefault="00000000" w:rsidRPr="00000000" w14:paraId="0000008F">
      <w:pPr>
        <w:rPr>
          <w:b w:val="1"/>
          <w:u w:val="single"/>
        </w:rPr>
      </w:pPr>
      <w:r w:rsidDel="00000000" w:rsidR="00000000" w:rsidRPr="00000000">
        <w:rPr>
          <w:rtl w:val="0"/>
        </w:rPr>
      </w:r>
    </w:p>
    <w:p w:rsidR="00000000" w:rsidDel="00000000" w:rsidP="00000000" w:rsidRDefault="00000000" w:rsidRPr="00000000" w14:paraId="00000090">
      <w:pPr>
        <w:rPr/>
      </w:pPr>
      <w:r w:rsidDel="00000000" w:rsidR="00000000" w:rsidRPr="00000000">
        <w:rPr>
          <w:b w:val="1"/>
          <w:u w:val="single"/>
          <w:rtl w:val="0"/>
        </w:rPr>
        <w:t xml:space="preserve">PAGOS ESCOLARES</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Las tarifas escolares para ayudar a cubrir el costo de los materiales y suministros son de $ 25 por estudiante.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u w:val="single"/>
        </w:rPr>
      </w:pPr>
      <w:r w:rsidDel="00000000" w:rsidR="00000000" w:rsidRPr="00000000">
        <w:rPr>
          <w:b w:val="1"/>
          <w:u w:val="single"/>
          <w:rtl w:val="0"/>
        </w:rPr>
        <w:t xml:space="preserve">PROGRAMACIÓN:</w:t>
      </w:r>
    </w:p>
    <w:p w:rsidR="00000000" w:rsidDel="00000000" w:rsidP="00000000" w:rsidRDefault="00000000" w:rsidRPr="00000000" w14:paraId="00000094">
      <w:pPr>
        <w:rPr/>
      </w:pPr>
      <w:r w:rsidDel="00000000" w:rsidR="00000000" w:rsidRPr="00000000">
        <w:rPr>
          <w:rtl w:val="0"/>
        </w:rPr>
        <w:t xml:space="preserve">EDUCACIÓN ESPECIAL: El Condado de Knox ofrece una serie continua de servicios para estudiantes que califican para educación especial bajo la Ley de Educación para Individuos con Discapacidades (IDEA) o la Sección 504 de la Ley de Rehabilitación Vocacional. Si cree que su hijo podría necesitar servicios especiales y desea que el Condado de Knox se los brinde, comuníquese con el maestro de su hijo, el director o los Servicios de personal para alumnos del Condado de Knox.</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Los servicios de ESL (inglés como segundo idioma) se proporcionan durante el día escolar regular para los estudiantes que califican para estos servicios.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TÍTULO 1: West View es una escuela primaria de Título 1. Esto significa que recibimos fondos federales para apoyar a nuestros estudiantes. El Título I es un programa escolar regular. Se alienta la participación de los padres a través de reuniones a nivel escolar y a nivel de distrito (Comité Asesor del Distrito). El Título I también apoya la educación de los padres a través de reuniones y capacitación de GED. Si tiene preguntas sobre la participación de los padres, cómo se gasta este dinero o la cantidad de dinero que recibimos, visite la oficina o llame al 865.594.4471 y estaremos encantados de responder cualquier pregunta.</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b w:val="1"/>
          <w:u w:val="single"/>
        </w:rPr>
      </w:pPr>
      <w:r w:rsidDel="00000000" w:rsidR="00000000" w:rsidRPr="00000000">
        <w:rPr>
          <w:b w:val="1"/>
          <w:u w:val="single"/>
          <w:rtl w:val="0"/>
        </w:rPr>
        <w:t xml:space="preserve">VISITANTES</w:t>
      </w:r>
    </w:p>
    <w:p w:rsidR="00000000" w:rsidDel="00000000" w:rsidP="00000000" w:rsidRDefault="00000000" w:rsidRPr="00000000" w14:paraId="0000009B">
      <w:pPr>
        <w:rPr/>
      </w:pPr>
      <w:r w:rsidDel="00000000" w:rsidR="00000000" w:rsidRPr="00000000">
        <w:rPr>
          <w:rtl w:val="0"/>
        </w:rPr>
        <w:t xml:space="preserve">Se toman todas las precauciones para ver que el edificio y los terrenos son áreas seguras para los niños. Todas las puertas exteriores son inaccesibles para los visitantes. Las siguientes políticas están vigentes para garantizar la seguridad de todos los niños.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permitiremos que nadie visite a un niño que no está en la tarjeta de emergencia de un estudiante o que tiene permiso por escrito de los padres en la tarjeta de emergencia.</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Todos los visitantes DEBEN tocar el timbre y se les permitirá la entrada a través de la oficina.</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requerirá que todos los visitantes se registren en la oficina y que lleven una credencial de visitante (a cualquier hora del día).</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Política de visitas familiares: los miembros de la familia pueden almorzar con los niños en cualquier día, siempre que se registren en la oficina y figuren en la tarjeta de emergencia del estudiante. Para no interrumpir la instrucción, solicitamos que las familias visiten durante el almuerzo oficial del estudiante.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1113839</wp:posOffset>
            </wp:positionH>
            <wp:positionV relativeFrom="paragraph">
              <wp:posOffset>-528612</wp:posOffset>
            </wp:positionV>
            <wp:extent cx="3528219" cy="1313234"/>
            <wp:effectExtent b="0" l="0" r="0" t="0"/>
            <wp:wrapNone/>
            <wp:docPr descr="Image result for clipart of visitors" id="27" name="image12.jpg"/>
            <a:graphic>
              <a:graphicData uri="http://schemas.openxmlformats.org/drawingml/2006/picture">
                <pic:pic>
                  <pic:nvPicPr>
                    <pic:cNvPr descr="Image result for clipart of visitors" id="0" name="image12.jpg"/>
                    <pic:cNvPicPr preferRelativeResize="0"/>
                  </pic:nvPicPr>
                  <pic:blipFill>
                    <a:blip r:embed="rId24"/>
                    <a:srcRect b="0" l="0" r="0" t="0"/>
                    <a:stretch>
                      <a:fillRect/>
                    </a:stretch>
                  </pic:blipFill>
                  <pic:spPr>
                    <a:xfrm>
                      <a:off x="0" y="0"/>
                      <a:ext cx="3528219" cy="1313234"/>
                    </a:xfrm>
                    <a:prstGeom prst="rect"/>
                    <a:ln/>
                  </pic:spPr>
                </pic:pic>
              </a:graphicData>
            </a:graphic>
          </wp:anchor>
        </w:drawing>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u w:val="single"/>
        </w:rPr>
      </w:pPr>
      <w:r w:rsidDel="00000000" w:rsidR="00000000" w:rsidRPr="00000000">
        <w:rPr>
          <w:rtl w:val="0"/>
        </w:rPr>
      </w:r>
    </w:p>
    <w:p w:rsidR="00000000" w:rsidDel="00000000" w:rsidP="00000000" w:rsidRDefault="00000000" w:rsidRPr="00000000" w14:paraId="000000A9">
      <w:pPr>
        <w:rPr>
          <w:b w:val="1"/>
          <w:u w:val="single"/>
        </w:rPr>
      </w:pPr>
      <w:r w:rsidDel="00000000" w:rsidR="00000000" w:rsidRPr="00000000">
        <w:rPr>
          <w:b w:val="1"/>
          <w:u w:val="single"/>
          <w:rtl w:val="0"/>
        </w:rPr>
        <w:t xml:space="preserve">ESCUELAS COMUNITARIAS</w:t>
      </w:r>
    </w:p>
    <w:p w:rsidR="00000000" w:rsidDel="00000000" w:rsidP="00000000" w:rsidRDefault="00000000" w:rsidRPr="00000000" w14:paraId="000000AA">
      <w:pPr>
        <w:rPr/>
      </w:pPr>
      <w:r w:rsidDel="00000000" w:rsidR="00000000" w:rsidRPr="00000000">
        <w:rPr>
          <w:rtl w:val="0"/>
        </w:rPr>
        <w:t xml:space="preserve">West View Elementary es una escuela comunitaria. Esto significa que nuestra escuela ahora tendrá las siguientes oportunidades especiales: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 Actividades adicionales de enriquecimiento estudiantil [jardinería, arte, recreación, etc.]</w:t>
      </w:r>
    </w:p>
    <w:p w:rsidR="00000000" w:rsidDel="00000000" w:rsidP="00000000" w:rsidRDefault="00000000" w:rsidRPr="00000000" w14:paraId="000000AD">
      <w:pPr>
        <w:rPr/>
      </w:pPr>
      <w:r w:rsidDel="00000000" w:rsidR="00000000" w:rsidRPr="00000000">
        <w:rPr>
          <w:rtl w:val="0"/>
        </w:rPr>
        <w:t xml:space="preserve">• apoyo de salud dental</w:t>
      </w:r>
    </w:p>
    <w:p w:rsidR="00000000" w:rsidDel="00000000" w:rsidP="00000000" w:rsidRDefault="00000000" w:rsidRPr="00000000" w14:paraId="000000AE">
      <w:pPr>
        <w:rPr/>
      </w:pPr>
      <w:r w:rsidDel="00000000" w:rsidR="00000000" w:rsidRPr="00000000">
        <w:rPr>
          <w:rtl w:val="0"/>
        </w:rPr>
        <w:t xml:space="preserve">• Servicios de asesoramiento adicionales a través del Centro Helen Ross McNabb</w:t>
      </w:r>
      <w:r w:rsidDel="00000000" w:rsidR="00000000" w:rsidRPr="00000000">
        <w:drawing>
          <wp:anchor allowOverlap="1" behindDoc="0" distB="0" distT="0" distL="114300" distR="114300" hidden="0" layoutInCell="1" locked="0" relativeHeight="0" simplePos="0">
            <wp:simplePos x="0" y="0"/>
            <wp:positionH relativeFrom="column">
              <wp:posOffset>5299710</wp:posOffset>
            </wp:positionH>
            <wp:positionV relativeFrom="paragraph">
              <wp:posOffset>15875</wp:posOffset>
            </wp:positionV>
            <wp:extent cx="962660" cy="1001395"/>
            <wp:effectExtent b="0" l="0" r="0" t="0"/>
            <wp:wrapNone/>
            <wp:docPr descr="Image result for clipart of community schools" id="32" name="image7.jpg"/>
            <a:graphic>
              <a:graphicData uri="http://schemas.openxmlformats.org/drawingml/2006/picture">
                <pic:pic>
                  <pic:nvPicPr>
                    <pic:cNvPr descr="Image result for clipart of community schools" id="0" name="image7.jpg"/>
                    <pic:cNvPicPr preferRelativeResize="0"/>
                  </pic:nvPicPr>
                  <pic:blipFill>
                    <a:blip r:embed="rId25"/>
                    <a:srcRect b="0" l="0" r="0" t="0"/>
                    <a:stretch>
                      <a:fillRect/>
                    </a:stretch>
                  </pic:blipFill>
                  <pic:spPr>
                    <a:xfrm>
                      <a:off x="0" y="0"/>
                      <a:ext cx="962660" cy="1001395"/>
                    </a:xfrm>
                    <a:prstGeom prst="rect"/>
                    <a:ln/>
                  </pic:spPr>
                </pic:pic>
              </a:graphicData>
            </a:graphic>
          </wp:anchor>
        </w:drawing>
      </w:r>
    </w:p>
    <w:p w:rsidR="00000000" w:rsidDel="00000000" w:rsidP="00000000" w:rsidRDefault="00000000" w:rsidRPr="00000000" w14:paraId="000000AF">
      <w:pPr>
        <w:rPr/>
      </w:pPr>
      <w:r w:rsidDel="00000000" w:rsidR="00000000" w:rsidRPr="00000000">
        <w:rPr>
          <w:rtl w:val="0"/>
        </w:rPr>
        <w:t xml:space="preserve">• Socios y voluntarios adicionales que trabajan con nuestra escuela.</w:t>
      </w:r>
    </w:p>
    <w:p w:rsidR="00000000" w:rsidDel="00000000" w:rsidP="00000000" w:rsidRDefault="00000000" w:rsidRPr="00000000" w14:paraId="000000B0">
      <w:pPr>
        <w:rPr/>
      </w:pPr>
      <w:r w:rsidDel="00000000" w:rsidR="00000000" w:rsidRPr="00000000">
        <w:rPr>
          <w:rtl w:val="0"/>
        </w:rPr>
        <w:t xml:space="preserve">• Oportunidades para toda la comunidad en la escuela y en el vecindario.</w:t>
      </w:r>
    </w:p>
    <w:p w:rsidR="00000000" w:rsidDel="00000000" w:rsidP="00000000" w:rsidRDefault="00000000" w:rsidRPr="00000000" w14:paraId="000000B1">
      <w:pPr>
        <w:rPr/>
      </w:pPr>
      <w:r w:rsidDel="00000000" w:rsidR="00000000" w:rsidRPr="00000000">
        <w:rPr>
          <w:rtl w:val="0"/>
        </w:rPr>
        <w:t xml:space="preserve">• Programa de tutoría. </w:t>
      </w:r>
    </w:p>
    <w:p w:rsidR="00000000" w:rsidDel="00000000" w:rsidP="00000000" w:rsidRDefault="00000000" w:rsidRPr="00000000" w14:paraId="000000B2">
      <w:pPr>
        <w:rPr/>
      </w:pPr>
      <w:r w:rsidDel="00000000" w:rsidR="00000000" w:rsidRPr="00000000">
        <w:rPr>
          <w:rtl w:val="0"/>
        </w:rPr>
        <w:t xml:space="preserve">• Un nuevo programa de mentores de lectura</w:t>
      </w:r>
    </w:p>
    <w:p w:rsidR="00000000" w:rsidDel="00000000" w:rsidP="00000000" w:rsidRDefault="00000000" w:rsidRPr="00000000" w14:paraId="000000B3">
      <w:pPr>
        <w:rPr/>
      </w:pPr>
      <w:r w:rsidDel="00000000" w:rsidR="00000000" w:rsidRPr="00000000">
        <w:rPr>
          <w:rtl w:val="0"/>
        </w:rPr>
        <w:t xml:space="preserve">• Áreas de juegos abiertos por las tardes / fines de semana</w:t>
      </w:r>
    </w:p>
    <w:p w:rsidR="00000000" w:rsidDel="00000000" w:rsidP="00000000" w:rsidRDefault="00000000" w:rsidRPr="00000000" w14:paraId="000000B4">
      <w:pPr>
        <w:rPr/>
      </w:pPr>
      <w:r w:rsidDel="00000000" w:rsidR="00000000" w:rsidRPr="00000000">
        <w:rPr>
          <w:rtl w:val="0"/>
        </w:rPr>
        <w:t xml:space="preserve">• ¡Comité Directivo de padres, miembros de la comunidad y personal escolar para ayudar a tomar decisiones para la programación y MUCHO MÁS!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Para obtener más información, puede comunicarse con Jill Ellis, Coordinadora de escuelas comunitarias en ellisj@unitedwayknox.org.</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1026030</wp:posOffset>
            </wp:positionH>
            <wp:positionV relativeFrom="paragraph">
              <wp:posOffset>131186</wp:posOffset>
            </wp:positionV>
            <wp:extent cx="4040736" cy="3916678"/>
            <wp:effectExtent b="0" l="0" r="0" t="0"/>
            <wp:wrapNone/>
            <wp:docPr id="2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4040736" cy="3916678"/>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B59F0"/>
    <w:pPr>
      <w:ind w:left="720"/>
      <w:contextualSpacing w:val="1"/>
    </w:pPr>
  </w:style>
  <w:style w:type="character" w:styleId="Hyperlink">
    <w:name w:val="Hyperlink"/>
    <w:basedOn w:val="DefaultParagraphFont"/>
    <w:uiPriority w:val="99"/>
    <w:unhideWhenUsed w:val="1"/>
    <w:rsid w:val="0082126C"/>
    <w:rPr>
      <w:color w:val="0563c1" w:themeColor="hyperlink"/>
      <w:u w:val="single"/>
    </w:rPr>
  </w:style>
  <w:style w:type="character" w:styleId="UnresolvedMention">
    <w:name w:val="Unresolved Mention"/>
    <w:basedOn w:val="DefaultParagraphFont"/>
    <w:uiPriority w:val="99"/>
    <w:rsid w:val="0082126C"/>
    <w:rPr>
      <w:color w:val="605e5c"/>
      <w:shd w:color="auto" w:fill="e1dfdd" w:val="clear"/>
    </w:rPr>
  </w:style>
  <w:style w:type="paragraph" w:styleId="NormalWeb">
    <w:name w:val="Normal (Web)"/>
    <w:basedOn w:val="Normal"/>
    <w:uiPriority w:val="99"/>
    <w:semiHidden w:val="1"/>
    <w:unhideWhenUsed w:val="1"/>
    <w:rsid w:val="002B5B97"/>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3.jpg"/><Relationship Id="rId21" Type="http://schemas.openxmlformats.org/officeDocument/2006/relationships/image" Target="media/image16.jpg"/><Relationship Id="rId24" Type="http://schemas.openxmlformats.org/officeDocument/2006/relationships/image" Target="media/image12.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gif"/><Relationship Id="rId26" Type="http://schemas.openxmlformats.org/officeDocument/2006/relationships/image" Target="media/image1.png"/><Relationship Id="rId25"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 Id="rId11" Type="http://schemas.openxmlformats.org/officeDocument/2006/relationships/image" Target="media/image6.jpg"/><Relationship Id="rId10" Type="http://schemas.openxmlformats.org/officeDocument/2006/relationships/image" Target="media/image3.gif"/><Relationship Id="rId13" Type="http://schemas.openxmlformats.org/officeDocument/2006/relationships/image" Target="media/image2.jpg"/><Relationship Id="rId12" Type="http://schemas.openxmlformats.org/officeDocument/2006/relationships/image" Target="media/image10.jpg"/><Relationship Id="rId15" Type="http://schemas.openxmlformats.org/officeDocument/2006/relationships/image" Target="media/image18.png"/><Relationship Id="rId14" Type="http://schemas.openxmlformats.org/officeDocument/2006/relationships/image" Target="media/image11.jpg"/><Relationship Id="rId17" Type="http://schemas.openxmlformats.org/officeDocument/2006/relationships/image" Target="media/image14.jpg"/><Relationship Id="rId16" Type="http://schemas.openxmlformats.org/officeDocument/2006/relationships/image" Target="media/image20.jpg"/><Relationship Id="rId19" Type="http://schemas.openxmlformats.org/officeDocument/2006/relationships/image" Target="media/image8.png"/><Relationship Id="rId18" Type="http://schemas.openxmlformats.org/officeDocument/2006/relationships/image" Target="media/image5.gif"/></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Lh/cIst8kNHfnFKz/pMOqI/8w==">CgMxLjA4AHIhMVd6UnlLOUhmdlVtWDg4dHhOdkpibkZRaFR6MExVYTli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2020-08-05T01:55:00Z</dcterms:created>
  <dc:creator>West View ES Calendar</dc:creator>
</cp:coreProperties>
</file>